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Cs/>
          <w:color w:val="FF0000"/>
          <w:w w:val="80"/>
          <w:sz w:val="84"/>
          <w:szCs w:val="84"/>
        </w:rPr>
      </w:pPr>
      <w:r>
        <w:rPr>
          <w:rFonts w:hint="eastAsia" w:ascii="方正小标宋简体" w:hAnsi="方正小标宋简体" w:eastAsia="方正小标宋简体" w:cs="方正小标宋简体"/>
          <w:bCs/>
          <w:color w:val="FF0000"/>
          <w:w w:val="80"/>
          <w:sz w:val="84"/>
          <w:szCs w:val="84"/>
        </w:rPr>
        <w:t>厦门工学院教务与招生处文件</w:t>
      </w:r>
    </w:p>
    <w:p>
      <w:pPr>
        <w:spacing w:before="315" w:beforeLines="100" w:line="570" w:lineRule="exact"/>
        <w:ind w:left="359" w:leftChars="171"/>
        <w:jc w:val="center"/>
        <w:rPr>
          <w:rFonts w:ascii="黑体" w:eastAsia="黑体"/>
          <w:b/>
          <w:color w:val="000000"/>
          <w:sz w:val="32"/>
          <w:szCs w:val="32"/>
        </w:rPr>
      </w:pPr>
      <w:r>
        <w:rPr>
          <w:rFonts w:hint="eastAsia" w:ascii="仿宋_GB2312" w:eastAsia="仿宋_GB2312"/>
          <w:bCs/>
          <w:color w:val="000000"/>
          <w:spacing w:val="24"/>
          <w:sz w:val="32"/>
          <w:szCs w:val="32"/>
        </w:rPr>
        <w:t>教务〔202</w:t>
      </w:r>
      <w:r>
        <w:rPr>
          <w:rFonts w:hint="eastAsia" w:ascii="仿宋_GB2312" w:eastAsia="仿宋_GB2312"/>
          <w:bCs/>
          <w:color w:val="000000"/>
          <w:spacing w:val="24"/>
          <w:sz w:val="32"/>
          <w:szCs w:val="32"/>
          <w:lang w:val="en-US" w:eastAsia="zh-CN"/>
        </w:rPr>
        <w:t>2</w:t>
      </w:r>
      <w:r>
        <w:rPr>
          <w:rFonts w:hint="eastAsia" w:ascii="仿宋_GB2312" w:eastAsia="仿宋_GB2312"/>
          <w:bCs/>
          <w:color w:val="000000"/>
          <w:spacing w:val="24"/>
          <w:sz w:val="32"/>
          <w:szCs w:val="32"/>
        </w:rPr>
        <w:t>〕</w:t>
      </w:r>
      <w:r>
        <w:rPr>
          <w:rFonts w:hint="eastAsia" w:ascii="仿宋_GB2312" w:eastAsia="仿宋_GB2312"/>
          <w:bCs/>
          <w:color w:val="000000"/>
          <w:spacing w:val="24"/>
          <w:sz w:val="32"/>
          <w:szCs w:val="32"/>
          <w:lang w:val="en-US" w:eastAsia="zh-CN"/>
        </w:rPr>
        <w:t>31</w:t>
      </w:r>
      <w:r>
        <w:rPr>
          <w:rFonts w:hint="eastAsia" w:ascii="仿宋_GB2312" w:eastAsia="仿宋_GB2312"/>
          <w:bCs/>
          <w:color w:val="000000"/>
          <w:spacing w:val="24"/>
          <w:sz w:val="32"/>
          <w:szCs w:val="32"/>
        </w:rPr>
        <w:t>号</w:t>
      </w:r>
    </w:p>
    <w:p>
      <w:pPr>
        <w:keepNext w:val="0"/>
        <w:keepLines w:val="0"/>
        <w:pageBreakBefore w:val="0"/>
        <w:kinsoku/>
        <w:wordWrap/>
        <w:overflowPunct/>
        <w:topLinePunct w:val="0"/>
        <w:autoSpaceDE/>
        <w:autoSpaceDN/>
        <w:bidi w:val="0"/>
        <w:adjustRightInd/>
        <w:snapToGrid/>
        <w:spacing w:line="570" w:lineRule="exact"/>
        <w:jc w:val="center"/>
        <w:textAlignment w:val="auto"/>
        <w:rPr>
          <w:rFonts w:ascii="仿宋_GB2312" w:eastAsia="仿宋_GB2312"/>
          <w:bCs/>
          <w:color w:val="000000"/>
          <w:w w:val="100"/>
          <w:sz w:val="32"/>
          <w:szCs w:val="32"/>
        </w:rPr>
      </w:pPr>
      <w:r>
        <w:rPr>
          <w:rFonts w:hint="eastAsia" w:ascii="方正小标宋简体" w:hAnsi="方正小标宋简体" w:eastAsia="方正小标宋简体" w:cs="方正小标宋简体"/>
          <w:w w:val="100"/>
        </w:rPr>
        <mc:AlternateContent>
          <mc:Choice Requires="wpg">
            <w:drawing>
              <wp:anchor distT="0" distB="0" distL="114300" distR="114300" simplePos="0" relativeHeight="251663360" behindDoc="0" locked="0" layoutInCell="1" allowOverlap="1">
                <wp:simplePos x="0" y="0"/>
                <wp:positionH relativeFrom="column">
                  <wp:posOffset>49530</wp:posOffset>
                </wp:positionH>
                <wp:positionV relativeFrom="paragraph">
                  <wp:posOffset>98425</wp:posOffset>
                </wp:positionV>
                <wp:extent cx="5558790" cy="55245"/>
                <wp:effectExtent l="0" t="15875" r="3810" b="24130"/>
                <wp:wrapNone/>
                <wp:docPr id="6" name="组合 6"/>
                <wp:cNvGraphicFramePr/>
                <a:graphic xmlns:a="http://schemas.openxmlformats.org/drawingml/2006/main">
                  <a:graphicData uri="http://schemas.microsoft.com/office/word/2010/wordprocessingGroup">
                    <wpg:wgp>
                      <wpg:cNvGrpSpPr/>
                      <wpg:grpSpPr>
                        <a:xfrm>
                          <a:off x="0" y="0"/>
                          <a:ext cx="5558790" cy="55245"/>
                          <a:chOff x="1588" y="3686"/>
                          <a:chExt cx="8844" cy="72"/>
                        </a:xfrm>
                        <a:effectLst/>
                      </wpg:grpSpPr>
                      <wps:wsp>
                        <wps:cNvPr id="8" name="直接连接符 1"/>
                        <wps:cNvCnPr/>
                        <wps:spPr>
                          <a:xfrm>
                            <a:off x="1588" y="3686"/>
                            <a:ext cx="8844" cy="0"/>
                          </a:xfrm>
                          <a:prstGeom prst="line">
                            <a:avLst/>
                          </a:prstGeom>
                          <a:ln w="31750" cap="flat" cmpd="sng">
                            <a:solidFill>
                              <a:srgbClr val="FF0000"/>
                            </a:solidFill>
                            <a:prstDash val="solid"/>
                            <a:round/>
                            <a:headEnd type="none" w="med" len="med"/>
                            <a:tailEnd type="none" w="med" len="med"/>
                          </a:ln>
                          <a:effectLst/>
                        </wps:spPr>
                        <wps:bodyPr upright="1"/>
                      </wps:wsp>
                      <wps:wsp>
                        <wps:cNvPr id="9" name="直接连接符 2"/>
                        <wps:cNvCnPr/>
                        <wps:spPr>
                          <a:xfrm>
                            <a:off x="1588" y="3758"/>
                            <a:ext cx="8844" cy="0"/>
                          </a:xfrm>
                          <a:prstGeom prst="line">
                            <a:avLst/>
                          </a:prstGeom>
                          <a:ln w="12700" cap="flat" cmpd="sng">
                            <a:solidFill>
                              <a:srgbClr val="FF0000"/>
                            </a:solidFill>
                            <a:prstDash val="solid"/>
                            <a:round/>
                            <a:headEnd type="none" w="med" len="med"/>
                            <a:tailEnd type="none" w="med" len="med"/>
                          </a:ln>
                          <a:effectLst/>
                        </wps:spPr>
                        <wps:bodyPr upright="1"/>
                      </wps:wsp>
                    </wpg:wgp>
                  </a:graphicData>
                </a:graphic>
              </wp:anchor>
            </w:drawing>
          </mc:Choice>
          <mc:Fallback>
            <w:pict>
              <v:group id="_x0000_s1026" o:spid="_x0000_s1026" o:spt="203" style="position:absolute;left:0pt;margin-left:3.9pt;margin-top:7.75pt;height:4.35pt;width:437.7pt;z-index:251663360;mso-width-relative:page;mso-height-relative:page;" coordorigin="1588,3686" coordsize="8844,72" o:gfxdata="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cwRxp1wAAAAcBAAAPAAAAAAAAAAEAIAAA&#10;ACIAAABkcnMvZG93bnJldi54bWxQSwECFAAUAAAACACHTuJAM8KCi38CAAAPBwAADgAAAAAAAAAB&#10;ACAAAAAmAQAAZHJzL2Uyb0RvYy54bWxQSwUGAAAAAAYABgBZAQAAFwYAAAAA&#10;">
                <o:lock v:ext="edit" aspectratio="f"/>
                <v:line id="直接连接符 1" o:spid="_x0000_s1026" o:spt="20" style="position:absolute;left:1588;top:3686;height:0;width:8844;" filled="f" stroked="t" coordsize="21600,21600" o:gfxdata="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uWpae2AAAA2gAAAA8A&#10;AAAAAAAAAQAgAAAAIgAAAGRycy9kb3ducmV2LnhtbFBLAQIUABQAAAAIAIdO4kAzLwWeOwAAADkA&#10;AAAQAAAAAAAAAAEAIAAAAAUBAABkcnMvc2hhcGV4bWwueG1sUEsFBgAAAAAGAAYAWwEAAK8DAAAA&#10;AA==&#10;">
                  <v:fill on="f" focussize="0,0"/>
                  <v:stroke weight="2.5pt" color="#FF0000" joinstyle="round"/>
                  <v:imagedata o:title=""/>
                  <o:lock v:ext="edit" aspectratio="f"/>
                </v:line>
                <v:line id="直接连接符 2" o:spid="_x0000_s1026" o:spt="20" style="position:absolute;left:1588;top:3758;height:0;width:8844;" filled="f" stroked="t" coordsize="21600,21600" o:gfxdata="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ODJfL4A&#10;AADaAAAADwAAAAAAAAABACAAAAAiAAAAZHJzL2Rvd25yZXYueG1sUEsBAhQAFAAAAAgAh07iQDMv&#10;BZ47AAAAOQAAABAAAAAAAAAAAQAgAAAADQEAAGRycy9zaGFwZXhtbC54bWxQSwUGAAAAAAYABgBb&#10;AQAAtwMAAAAA&#10;">
                  <v:fill on="f" focussize="0,0"/>
                  <v:stroke weight="1pt" color="#FF0000" joinstyle="round"/>
                  <v:imagedata o:title=""/>
                  <o:lock v:ext="edit" aspectratio="f"/>
                </v:line>
              </v:group>
            </w:pict>
          </mc:Fallback>
        </mc:AlternateConten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方正小标宋简体" w:hAnsi="Verdana" w:eastAsia="方正小标宋简体" w:cs="方正小标宋简体"/>
          <w:w w:val="100"/>
          <w:sz w:val="44"/>
          <w:szCs w:val="44"/>
          <w:shd w:val="clear" w:color="auto" w:fill="FFFFFF"/>
          <w:lang w:val="en-US" w:eastAsia="zh-CN"/>
        </w:rPr>
      </w:pPr>
      <w:r>
        <w:rPr>
          <w:rFonts w:hint="eastAsia" w:ascii="方正小标宋简体" w:hAnsi="Verdana" w:eastAsia="方正小标宋简体" w:cs="方正小标宋简体"/>
          <w:w w:val="100"/>
          <w:sz w:val="44"/>
          <w:szCs w:val="44"/>
          <w:shd w:val="clear" w:color="auto" w:fill="FFFFFF"/>
        </w:rPr>
        <w:t>关于</w:t>
      </w:r>
      <w:r>
        <w:rPr>
          <w:rFonts w:hint="eastAsia" w:ascii="方正小标宋简体" w:hAnsi="Verdana" w:eastAsia="方正小标宋简体" w:cs="方正小标宋简体"/>
          <w:w w:val="100"/>
          <w:sz w:val="44"/>
          <w:szCs w:val="44"/>
          <w:shd w:val="clear" w:color="auto" w:fill="FFFFFF"/>
          <w:lang w:val="en-US" w:eastAsia="zh-CN"/>
        </w:rPr>
        <w:t>开展2022-2023学年第1学期</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方正小标宋简体" w:hAnsi="Verdana" w:eastAsia="方正小标宋简体" w:cs="方正小标宋简体"/>
          <w:w w:val="100"/>
          <w:sz w:val="44"/>
          <w:szCs w:val="44"/>
          <w:shd w:val="clear" w:color="auto" w:fill="FFFFFF"/>
        </w:rPr>
      </w:pPr>
      <w:r>
        <w:rPr>
          <w:rFonts w:hint="eastAsia" w:ascii="方正小标宋简体" w:hAnsi="Verdana" w:eastAsia="方正小标宋简体" w:cs="方正小标宋简体"/>
          <w:w w:val="100"/>
          <w:sz w:val="44"/>
          <w:szCs w:val="44"/>
          <w:shd w:val="clear" w:color="auto" w:fill="FFFFFF"/>
          <w:lang w:val="en-US" w:eastAsia="zh-CN"/>
        </w:rPr>
        <w:t>开学初教学检查</w:t>
      </w:r>
      <w:r>
        <w:rPr>
          <w:rFonts w:hint="eastAsia" w:ascii="方正小标宋简体" w:hAnsi="Verdana" w:eastAsia="方正小标宋简体" w:cs="方正小标宋简体"/>
          <w:w w:val="100"/>
          <w:sz w:val="44"/>
          <w:szCs w:val="44"/>
          <w:shd w:val="clear" w:color="auto" w:fill="FFFFFF"/>
        </w:rPr>
        <w:t>的通知</w:t>
      </w: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w w:val="100"/>
          <w:kern w:val="0"/>
          <w:sz w:val="32"/>
          <w:szCs w:val="32"/>
        </w:rPr>
      </w:pP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rPr>
        <w:t>各</w:t>
      </w:r>
      <w:r>
        <w:rPr>
          <w:rFonts w:hint="eastAsia" w:ascii="仿宋_GB2312" w:hAnsi="仿宋_GB2312" w:eastAsia="仿宋_GB2312" w:cs="仿宋_GB2312"/>
          <w:bCs/>
          <w:w w:val="100"/>
          <w:kern w:val="0"/>
          <w:sz w:val="32"/>
          <w:szCs w:val="32"/>
          <w:lang w:eastAsia="zh-CN"/>
        </w:rPr>
        <w:t>学院、各部门</w:t>
      </w:r>
      <w:r>
        <w:rPr>
          <w:rFonts w:hint="eastAsia" w:ascii="仿宋_GB2312" w:hAnsi="仿宋_GB2312" w:eastAsia="仿宋_GB2312" w:cs="仿宋_GB2312"/>
          <w:bCs/>
          <w:w w:val="100"/>
          <w:kern w:val="0"/>
          <w:sz w:val="32"/>
          <w:szCs w:val="32"/>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rPr>
        <w:t>为保证新学期教学工作顺利进行，维护正常的教学秩序，根据学校整体教学安排，现将开展2022-2023学年第1学期开学初教学检查工作有关事宜通知如下</w:t>
      </w:r>
      <w:r>
        <w:rPr>
          <w:rFonts w:hint="eastAsia" w:ascii="仿宋_GB2312" w:hAnsi="仿宋_GB2312" w:eastAsia="仿宋_GB2312" w:cs="仿宋_GB2312"/>
          <w:bCs/>
          <w:w w:val="100"/>
          <w:kern w:val="0"/>
          <w:sz w:val="32"/>
          <w:szCs w:val="32"/>
          <w:lang w:val="en-US"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一、检查时间</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2022年8月15日</w:t>
      </w:r>
      <w:r>
        <w:rPr>
          <w:rFonts w:hint="default" w:ascii="仿宋_GB2312" w:hAnsi="仿宋_GB2312" w:eastAsia="仿宋_GB2312" w:cs="仿宋_GB2312"/>
          <w:bCs/>
          <w:w w:val="100"/>
          <w:kern w:val="0"/>
          <w:sz w:val="32"/>
          <w:szCs w:val="32"/>
          <w:lang w:val="en-US" w:eastAsia="zh-CN"/>
        </w:rPr>
        <w:t>至202</w:t>
      </w:r>
      <w:r>
        <w:rPr>
          <w:rFonts w:hint="eastAsia" w:ascii="仿宋_GB2312" w:hAnsi="仿宋_GB2312" w:eastAsia="仿宋_GB2312" w:cs="仿宋_GB2312"/>
          <w:bCs/>
          <w:w w:val="100"/>
          <w:kern w:val="0"/>
          <w:sz w:val="32"/>
          <w:szCs w:val="32"/>
          <w:lang w:val="en-US" w:eastAsia="zh-CN"/>
        </w:rPr>
        <w:t>2</w:t>
      </w:r>
      <w:r>
        <w:rPr>
          <w:rFonts w:hint="default" w:ascii="仿宋_GB2312" w:hAnsi="仿宋_GB2312" w:eastAsia="仿宋_GB2312" w:cs="仿宋_GB2312"/>
          <w:bCs/>
          <w:w w:val="100"/>
          <w:kern w:val="0"/>
          <w:sz w:val="32"/>
          <w:szCs w:val="32"/>
          <w:lang w:val="en-US" w:eastAsia="zh-CN"/>
        </w:rPr>
        <w:t>年</w:t>
      </w:r>
      <w:r>
        <w:rPr>
          <w:rFonts w:hint="eastAsia" w:ascii="仿宋_GB2312" w:hAnsi="仿宋_GB2312" w:eastAsia="仿宋_GB2312" w:cs="仿宋_GB2312"/>
          <w:bCs/>
          <w:w w:val="100"/>
          <w:kern w:val="0"/>
          <w:sz w:val="32"/>
          <w:szCs w:val="32"/>
          <w:lang w:val="en-US" w:eastAsia="zh-CN"/>
        </w:rPr>
        <w:t>8</w:t>
      </w:r>
      <w:r>
        <w:rPr>
          <w:rFonts w:hint="default" w:ascii="仿宋_GB2312" w:hAnsi="仿宋_GB2312" w:eastAsia="仿宋_GB2312" w:cs="仿宋_GB2312"/>
          <w:bCs/>
          <w:w w:val="100"/>
          <w:kern w:val="0"/>
          <w:sz w:val="32"/>
          <w:szCs w:val="32"/>
          <w:lang w:val="en-US" w:eastAsia="zh-CN"/>
        </w:rPr>
        <w:t>月</w:t>
      </w:r>
      <w:r>
        <w:rPr>
          <w:rFonts w:hint="eastAsia" w:ascii="仿宋_GB2312" w:hAnsi="仿宋_GB2312" w:eastAsia="仿宋_GB2312" w:cs="仿宋_GB2312"/>
          <w:bCs/>
          <w:w w:val="100"/>
          <w:kern w:val="0"/>
          <w:sz w:val="32"/>
          <w:szCs w:val="32"/>
          <w:lang w:val="en-US" w:eastAsia="zh-CN"/>
        </w:rPr>
        <w:t>26</w:t>
      </w:r>
      <w:r>
        <w:rPr>
          <w:rFonts w:hint="default" w:ascii="仿宋_GB2312" w:hAnsi="仿宋_GB2312" w:eastAsia="仿宋_GB2312" w:cs="仿宋_GB2312"/>
          <w:bCs/>
          <w:w w:val="100"/>
          <w:kern w:val="0"/>
          <w:sz w:val="32"/>
          <w:szCs w:val="32"/>
          <w:lang w:val="en-US" w:eastAsia="zh-CN"/>
        </w:rPr>
        <w:t>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二、检查方式与任务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1.教学检查采取校院两级检查的方式，以各学院自查为主，学校检查组进行抽查为辅。各学院提前组织人员自查，随后学校安排检查组人员进行巡查、抽查。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2.学校教学检查组由学校领导、教务与招生处、教学督导办公室等相关人员组成，主要检查开学初全校教学运行状态，了解各相关职能部门的教学条件准备情况及各学院教学任务安排落实情况；抽查全校各门课程的任课教师和学生上课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3.各学院检查领导小组主要检查本学院教学运行状态；本学院各门课程的任课教师和学生上课情况；承担教学任务教师的课前教学准备情况，尤其是新开课和开新课教师教案等教学文件准备情况；有教学任务的实验室、多媒体教室的仪器设备、教学用品等准备情况；教学任务安排落实情况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w w:val="100"/>
          <w:kern w:val="0"/>
          <w:sz w:val="32"/>
          <w:szCs w:val="32"/>
          <w:lang w:val="en-US" w:eastAsia="zh-CN"/>
        </w:rPr>
      </w:pPr>
      <w:r>
        <w:rPr>
          <w:rFonts w:hint="eastAsia" w:ascii="黑体" w:hAnsi="黑体" w:eastAsia="黑体" w:cs="黑体"/>
          <w:bCs/>
          <w:w w:val="100"/>
          <w:kern w:val="0"/>
          <w:sz w:val="32"/>
          <w:szCs w:val="32"/>
          <w:lang w:val="en-US" w:eastAsia="zh-CN"/>
        </w:rPr>
        <w:t>三、检查内容</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default"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（一）</w:t>
      </w:r>
      <w:r>
        <w:rPr>
          <w:rFonts w:hint="default" w:ascii="仿宋_GB2312" w:hAnsi="仿宋_GB2312" w:eastAsia="仿宋_GB2312" w:cs="仿宋_GB2312"/>
          <w:b/>
          <w:bCs w:val="0"/>
          <w:w w:val="100"/>
          <w:kern w:val="0"/>
          <w:sz w:val="32"/>
          <w:szCs w:val="32"/>
          <w:lang w:val="en-US" w:eastAsia="zh-CN"/>
        </w:rPr>
        <w:t>开课前的教学准备情况</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1.教学保障情况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（1）</w:t>
      </w:r>
      <w:r>
        <w:rPr>
          <w:rFonts w:hint="eastAsia" w:ascii="仿宋_GB2312" w:hAnsi="仿宋_GB2312" w:eastAsia="仿宋_GB2312" w:cs="仿宋_GB2312"/>
          <w:b w:val="0"/>
          <w:bCs/>
          <w:w w:val="100"/>
          <w:kern w:val="0"/>
          <w:sz w:val="32"/>
          <w:szCs w:val="32"/>
          <w:lang w:val="en-US" w:eastAsia="zh-CN"/>
        </w:rPr>
        <w:t>教学场地准备情况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8月17日，教务与招生处会同工程坊、教育信息化运营部、后勤与资产处、泊舍物业等相关部门检查教学场地准备情况，具体包括：</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①</w:t>
      </w:r>
      <w:r>
        <w:rPr>
          <w:rFonts w:hint="eastAsia" w:ascii="仿宋_GB2312" w:hAnsi="仿宋_GB2312" w:eastAsia="仿宋_GB2312" w:cs="仿宋_GB2312"/>
          <w:bCs/>
          <w:w w:val="100"/>
          <w:kern w:val="0"/>
          <w:sz w:val="32"/>
          <w:szCs w:val="32"/>
          <w:lang w:val="en-US" w:eastAsia="zh-CN"/>
        </w:rPr>
        <w:t>教室、实验室等教学场地准备情况（桌椅、粉笔、黑板擦配备；灯光照明、卫生清洁；多媒体设备、实验设备运行等情况）；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②</w:t>
      </w:r>
      <w:r>
        <w:rPr>
          <w:rFonts w:hint="eastAsia" w:ascii="仿宋_GB2312" w:hAnsi="仿宋_GB2312" w:eastAsia="仿宋_GB2312" w:cs="仿宋_GB2312"/>
          <w:bCs/>
          <w:w w:val="100"/>
          <w:kern w:val="0"/>
          <w:sz w:val="32"/>
          <w:szCs w:val="32"/>
          <w:lang w:val="en-US" w:eastAsia="zh-CN"/>
        </w:rPr>
        <w:t>教师休息室准备情况（桌椅配备、卫生清洁、开水供应等情况）。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w:t>
      </w:r>
      <w:r>
        <w:rPr>
          <w:rFonts w:hint="eastAsia" w:ascii="仿宋_GB2312" w:hAnsi="仿宋_GB2312" w:eastAsia="仿宋_GB2312" w:cs="仿宋_GB2312"/>
          <w:bCs/>
          <w:w w:val="100"/>
          <w:kern w:val="0"/>
          <w:sz w:val="32"/>
          <w:szCs w:val="32"/>
          <w:lang w:val="en-US" w:eastAsia="zh-CN"/>
        </w:rPr>
        <w:t>课表准备情况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8月18日前，教务与招生处、各学院检查课表准备情况，具体包括：</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①</w:t>
      </w:r>
      <w:r>
        <w:rPr>
          <w:rFonts w:hint="eastAsia" w:ascii="仿宋_GB2312" w:hAnsi="仿宋_GB2312" w:eastAsia="仿宋_GB2312" w:cs="仿宋_GB2312"/>
          <w:bCs/>
          <w:w w:val="100"/>
          <w:kern w:val="0"/>
          <w:sz w:val="32"/>
          <w:szCs w:val="32"/>
          <w:lang w:val="en-US" w:eastAsia="zh-CN"/>
        </w:rPr>
        <w:t>教学任务落实情况；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②</w:t>
      </w:r>
      <w:r>
        <w:rPr>
          <w:rFonts w:hint="eastAsia" w:ascii="仿宋_GB2312" w:hAnsi="仿宋_GB2312" w:eastAsia="仿宋_GB2312" w:cs="仿宋_GB2312"/>
          <w:bCs/>
          <w:w w:val="100"/>
          <w:kern w:val="0"/>
          <w:sz w:val="32"/>
          <w:szCs w:val="32"/>
          <w:lang w:val="en-US" w:eastAsia="zh-CN"/>
        </w:rPr>
        <w:t>课表编排情况；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③</w:t>
      </w:r>
      <w:r>
        <w:rPr>
          <w:rFonts w:hint="eastAsia" w:ascii="仿宋_GB2312" w:hAnsi="仿宋_GB2312" w:eastAsia="仿宋_GB2312" w:cs="仿宋_GB2312"/>
          <w:bCs/>
          <w:w w:val="100"/>
          <w:kern w:val="0"/>
          <w:sz w:val="32"/>
          <w:szCs w:val="32"/>
          <w:lang w:val="en-US" w:eastAsia="zh-CN"/>
        </w:rPr>
        <w:t>学生课表情况。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（3）教材准备情况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8月19日，教务与招生处会同儒晟教育服务有限公司、各学院检查教材准备情况，具体包括：</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①</w:t>
      </w:r>
      <w:r>
        <w:rPr>
          <w:rFonts w:hint="eastAsia" w:ascii="仿宋_GB2312" w:hAnsi="仿宋_GB2312" w:eastAsia="仿宋_GB2312" w:cs="仿宋_GB2312"/>
          <w:bCs/>
          <w:w w:val="100"/>
          <w:kern w:val="0"/>
          <w:sz w:val="32"/>
          <w:szCs w:val="32"/>
          <w:lang w:val="en-US" w:eastAsia="zh-CN"/>
        </w:rPr>
        <w:t>教材到位情况；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default" w:ascii="仿宋_GB2312" w:hAnsi="仿宋_GB2312" w:eastAsia="仿宋_GB2312" w:cs="仿宋_GB2312"/>
          <w:bCs/>
          <w:w w:val="100"/>
          <w:kern w:val="0"/>
          <w:sz w:val="32"/>
          <w:szCs w:val="32"/>
          <w:lang w:val="en-US" w:eastAsia="zh-CN"/>
        </w:rPr>
        <w:t>②</w:t>
      </w:r>
      <w:r>
        <w:rPr>
          <w:rFonts w:hint="eastAsia" w:ascii="仿宋_GB2312" w:hAnsi="仿宋_GB2312" w:eastAsia="仿宋_GB2312" w:cs="仿宋_GB2312"/>
          <w:bCs/>
          <w:w w:val="100"/>
          <w:kern w:val="0"/>
          <w:sz w:val="32"/>
          <w:szCs w:val="32"/>
          <w:lang w:val="en-US" w:eastAsia="zh-CN"/>
        </w:rPr>
        <w:t>教材发放安排。</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如发现教材因缺货、加印等情况没有及时发放到位，请各学院通知任课教师做好应急预案。对缺少教材的学生，各教学单位须及时采取补救措施，避免出现学生无教材上课的情况。</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2.教师教学准备情况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各学院应在8月19日前召开全院教职工会议，布置或检查开学相关工作，特别是新教师教学准备工作、课表是否“点对点”送达到教师等。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8月21日前，各学院应组织检查教师教学准备情况，具体包括但不限于：</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（1）新版教学大纲编制情况，以及定稿后的教学大纲是否给到相关任课教师；</w:t>
      </w:r>
      <w:bookmarkStart w:id="0" w:name="_GoBack"/>
      <w:bookmarkEnd w:id="0"/>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（2）教学进度计划（含实验教学进度计划）编写情况；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（3）教案/教学设计编写情况（至开课前至少有4次课的内容）；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4）线上建课情况（原则上所有课程均需在超星平台上建课）：课程材料（课程门户信息（简介、教法、学法、考核）、教学大纲、教学设计、课程章节任务点、课件（PPT）、练习、作业等）同步上传情况，并在课程下创建相应的教学班，同时利用QQ、微信等建立班级群，以备疫情出现时及时由线下教学转换为线上教学，具体要求及安排，详见《关于做好2022-2023学年第一学期期初教学工作预案的通知》（教务〔2022〕24号）；</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（5）线上线下混合式教学课程开课前准备情况，具体要求详见《关于线上线下混合式教学课程规范化管理的通知》（教务〔2022〕29号）。</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（二）开课期间的教学情况</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1.校级检查组开学第一堂课教学检查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（1）各组人员安排</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第一组：田东平、白继博、林圣彤、郑春花</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检查区域：厚德大厦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第二组：朱瑞元、游荣义、元少远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检查区域：正心大厦阶梯教室部分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第三组：李咏梅、陈伟、赵祥洪、李柳琼</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检查区域：正心大厦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第四组：苏涵、杨令叶、林敏杰</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检查区域：日新大厦、怀德大厦、工程坊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第五组：李文、卢忠强、郭新巧、张伟莉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检查区域：明德大厦、音乐厅、图书馆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lang w:val="en-US" w:eastAsia="zh-CN"/>
        </w:rPr>
      </w:pPr>
      <w:r>
        <w:rPr>
          <w:rFonts w:hint="eastAsia" w:ascii="仿宋_GB2312" w:hAnsi="仿宋_GB2312" w:eastAsia="仿宋_GB2312" w:cs="仿宋_GB2312"/>
          <w:bCs/>
          <w:w w:val="100"/>
          <w:kern w:val="0"/>
          <w:sz w:val="32"/>
          <w:szCs w:val="32"/>
          <w:lang w:val="en-US" w:eastAsia="zh-CN"/>
        </w:rPr>
        <w:t>（2）各组检查人员请于8月22日早上8:00在学校图书馆正门集合。教务与招生处为检查人员提供课表、检查记录表和巡视牌。</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2.领导干部听课情况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为落实《厦门工学院领导干部和教师听课制度》，促使学校各级领导干部树立为教学服务的意识。开学第1周，校领导、相关职能部门及各学院领导干部将深入课堂教学一线听课，了解课堂教学整体情况。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教务与招生处做好校领导及相关职能部门领导干部听课安排，各学院做好本学院领导干部听课安排（听课安排可通过新教务系统质量管理信息平台下发任务，优先安排新进教师）。</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3.课堂教学情况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各学院教学检查小组应认真检查第1周课堂教学情况，学校教学检查组抽查，具体包括以下方面：</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（1）教学场地安排（有无冲突、不合理等情况）；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（2）师生到课（有无迟到、早退、擅自调停课等情况）；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（3）课堂秩序（有无睡觉、玩游戏等情况）。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学院检查小组检查安排由各学院负责具体安排</w:t>
      </w:r>
      <w:r>
        <w:rPr>
          <w:rFonts w:hint="eastAsia" w:ascii="仿宋_GB2312" w:hAnsi="仿宋_GB2312" w:eastAsia="仿宋_GB2312" w:cs="仿宋_GB2312"/>
          <w:b w:val="0"/>
          <w:bCs/>
          <w:w w:val="100"/>
          <w:kern w:val="0"/>
          <w:sz w:val="32"/>
          <w:szCs w:val="32"/>
          <w:lang w:val="en-US" w:eastAsia="zh-CN"/>
        </w:rPr>
        <w:t>，学校教学检查组随机抽查、巡课、听课</w:t>
      </w:r>
      <w:r>
        <w:rPr>
          <w:rFonts w:hint="default" w:ascii="仿宋_GB2312" w:hAnsi="仿宋_GB2312" w:eastAsia="仿宋_GB2312" w:cs="仿宋_GB2312"/>
          <w:b w:val="0"/>
          <w:bCs/>
          <w:w w:val="100"/>
          <w:kern w:val="0"/>
          <w:sz w:val="32"/>
          <w:szCs w:val="32"/>
          <w:lang w:val="en-US" w:eastAsia="zh-CN"/>
        </w:rPr>
        <w:t>。</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default" w:ascii="仿宋_GB2312" w:hAnsi="仿宋_GB2312" w:eastAsia="仿宋_GB2312" w:cs="仿宋_GB2312"/>
          <w:b/>
          <w:bCs w:val="0"/>
          <w:w w:val="100"/>
          <w:kern w:val="0"/>
          <w:sz w:val="32"/>
          <w:szCs w:val="32"/>
          <w:lang w:val="en-US" w:eastAsia="zh-CN"/>
        </w:rPr>
      </w:pPr>
      <w:r>
        <w:rPr>
          <w:rFonts w:hint="eastAsia" w:ascii="仿宋_GB2312" w:hAnsi="仿宋_GB2312" w:eastAsia="仿宋_GB2312" w:cs="仿宋_GB2312"/>
          <w:b/>
          <w:bCs w:val="0"/>
          <w:w w:val="100"/>
          <w:kern w:val="0"/>
          <w:sz w:val="32"/>
          <w:szCs w:val="32"/>
          <w:lang w:val="en-US" w:eastAsia="zh-CN"/>
        </w:rPr>
        <w:t>4.</w:t>
      </w:r>
      <w:r>
        <w:rPr>
          <w:rFonts w:hint="default" w:ascii="仿宋_GB2312" w:hAnsi="仿宋_GB2312" w:eastAsia="仿宋_GB2312" w:cs="仿宋_GB2312"/>
          <w:b/>
          <w:bCs w:val="0"/>
          <w:w w:val="100"/>
          <w:kern w:val="0"/>
          <w:sz w:val="32"/>
          <w:szCs w:val="32"/>
          <w:lang w:val="en-US" w:eastAsia="zh-CN"/>
        </w:rPr>
        <w:t>详细到课情况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鉴于疫情原因，为详细了解学生到课情况，任课教师上课前应采取多种方式进行点名，统计缺课学生及缺课原因，并将具体情况报至各学院，由各学院统一</w:t>
      </w:r>
      <w:r>
        <w:rPr>
          <w:rFonts w:hint="eastAsia" w:ascii="仿宋_GB2312" w:hAnsi="仿宋_GB2312" w:eastAsia="仿宋_GB2312" w:cs="仿宋_GB2312"/>
          <w:b w:val="0"/>
          <w:bCs/>
          <w:w w:val="100"/>
          <w:kern w:val="0"/>
          <w:sz w:val="32"/>
          <w:szCs w:val="32"/>
          <w:lang w:val="en-US" w:eastAsia="zh-CN"/>
        </w:rPr>
        <w:t>将开学第1天及第1周学生到课情况报</w:t>
      </w:r>
      <w:r>
        <w:rPr>
          <w:rFonts w:hint="default" w:ascii="仿宋_GB2312" w:hAnsi="仿宋_GB2312" w:eastAsia="仿宋_GB2312" w:cs="仿宋_GB2312"/>
          <w:b w:val="0"/>
          <w:bCs/>
          <w:w w:val="100"/>
          <w:kern w:val="0"/>
          <w:sz w:val="32"/>
          <w:szCs w:val="32"/>
          <w:lang w:val="en-US" w:eastAsia="zh-CN"/>
        </w:rPr>
        <w:t>送至教务</w:t>
      </w:r>
      <w:r>
        <w:rPr>
          <w:rFonts w:hint="eastAsia" w:ascii="仿宋_GB2312" w:hAnsi="仿宋_GB2312" w:eastAsia="仿宋_GB2312" w:cs="仿宋_GB2312"/>
          <w:b w:val="0"/>
          <w:bCs/>
          <w:w w:val="100"/>
          <w:kern w:val="0"/>
          <w:sz w:val="32"/>
          <w:szCs w:val="32"/>
          <w:lang w:val="en-US" w:eastAsia="zh-CN"/>
        </w:rPr>
        <w:t>与招生</w:t>
      </w:r>
      <w:r>
        <w:rPr>
          <w:rFonts w:hint="default" w:ascii="仿宋_GB2312" w:hAnsi="仿宋_GB2312" w:eastAsia="仿宋_GB2312" w:cs="仿宋_GB2312"/>
          <w:b w:val="0"/>
          <w:bCs/>
          <w:w w:val="100"/>
          <w:kern w:val="0"/>
          <w:sz w:val="32"/>
          <w:szCs w:val="32"/>
          <w:lang w:val="en-US" w:eastAsia="zh-CN"/>
        </w:rPr>
        <w:t>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 w:val="0"/>
          <w:bCs/>
          <w:w w:val="100"/>
          <w:kern w:val="0"/>
          <w:sz w:val="32"/>
          <w:szCs w:val="32"/>
          <w:lang w:val="en-US" w:eastAsia="zh-CN"/>
        </w:rPr>
      </w:pPr>
      <w:r>
        <w:rPr>
          <w:rFonts w:hint="eastAsia" w:ascii="黑体" w:hAnsi="黑体" w:eastAsia="黑体" w:cs="黑体"/>
          <w:b w:val="0"/>
          <w:bCs/>
          <w:w w:val="100"/>
          <w:kern w:val="0"/>
          <w:sz w:val="32"/>
          <w:szCs w:val="32"/>
          <w:lang w:val="en-US" w:eastAsia="zh-CN"/>
        </w:rPr>
        <w:t>四、工作要求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1</w:t>
      </w:r>
      <w:r>
        <w:rPr>
          <w:rFonts w:hint="eastAsia" w:ascii="仿宋_GB2312" w:hAnsi="仿宋_GB2312" w:eastAsia="仿宋_GB2312" w:cs="仿宋_GB2312"/>
          <w:b w:val="0"/>
          <w:bCs/>
          <w:w w:val="100"/>
          <w:kern w:val="0"/>
          <w:sz w:val="32"/>
          <w:szCs w:val="32"/>
          <w:lang w:val="en-US" w:eastAsia="zh-CN"/>
        </w:rPr>
        <w:t>.</w:t>
      </w:r>
      <w:r>
        <w:rPr>
          <w:rFonts w:hint="default" w:ascii="仿宋_GB2312" w:hAnsi="仿宋_GB2312" w:eastAsia="仿宋_GB2312" w:cs="仿宋_GB2312"/>
          <w:b w:val="0"/>
          <w:bCs/>
          <w:w w:val="100"/>
          <w:kern w:val="0"/>
          <w:sz w:val="32"/>
          <w:szCs w:val="32"/>
          <w:lang w:val="en-US" w:eastAsia="zh-CN"/>
        </w:rPr>
        <w:t>学校教学检查组要把督查学院检查领导小组开展工作情况作为重要工作内容。学院检查领导小组要充分发挥作用，制定具体的检查方案，明确具体工作职责，任务落实到人。各学院教学秘书为本院教学检查领导小组提供课表。</w:t>
      </w:r>
      <w:r>
        <w:rPr>
          <w:rFonts w:hint="eastAsia" w:ascii="仿宋_GB2312" w:hAnsi="仿宋_GB2312" w:eastAsia="仿宋_GB2312" w:cs="仿宋_GB2312"/>
          <w:b w:val="0"/>
          <w:bCs/>
          <w:w w:val="100"/>
          <w:kern w:val="0"/>
          <w:sz w:val="32"/>
          <w:szCs w:val="32"/>
          <w:lang w:val="en-US" w:eastAsia="zh-CN"/>
        </w:rPr>
        <w:t>8月16日前，各学院拟定本学院开学初教学检查方案，并将纸质版（加盖公章）和电子版报送教务与招生处。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w:t>
      </w:r>
      <w:r>
        <w:rPr>
          <w:rFonts w:hint="default" w:ascii="仿宋_GB2312" w:hAnsi="仿宋_GB2312" w:eastAsia="仿宋_GB2312" w:cs="仿宋_GB2312"/>
          <w:b w:val="0"/>
          <w:bCs/>
          <w:w w:val="100"/>
          <w:kern w:val="0"/>
          <w:sz w:val="32"/>
          <w:szCs w:val="32"/>
          <w:lang w:val="en-US" w:eastAsia="zh-CN"/>
        </w:rPr>
        <w:t>检查人员须提前到场，并将检查有关情况做详细记录。若发现任课教师有自行调课、无故缺课、迟到、早退等现象，检查人员应查明原因，并由学院将有关情况以书面形式报教务</w:t>
      </w:r>
      <w:r>
        <w:rPr>
          <w:rFonts w:hint="eastAsia" w:ascii="仿宋_GB2312" w:hAnsi="仿宋_GB2312" w:eastAsia="仿宋_GB2312" w:cs="仿宋_GB2312"/>
          <w:b w:val="0"/>
          <w:bCs/>
          <w:w w:val="100"/>
          <w:kern w:val="0"/>
          <w:sz w:val="32"/>
          <w:szCs w:val="32"/>
          <w:lang w:val="en-US" w:eastAsia="zh-CN"/>
        </w:rPr>
        <w:t>与招生</w:t>
      </w:r>
      <w:r>
        <w:rPr>
          <w:rFonts w:hint="default" w:ascii="仿宋_GB2312" w:hAnsi="仿宋_GB2312" w:eastAsia="仿宋_GB2312" w:cs="仿宋_GB2312"/>
          <w:b w:val="0"/>
          <w:bCs/>
          <w:w w:val="100"/>
          <w:kern w:val="0"/>
          <w:sz w:val="32"/>
          <w:szCs w:val="32"/>
          <w:lang w:val="en-US" w:eastAsia="zh-CN"/>
        </w:rPr>
        <w:t>处。若发现学生迟到、缺课、早退情况，检查人员应记录并调查有关情况并及时反馈学院。检查中发现的教学设施及环境方面问题，检查人员应及时与相关职能部门取得联系，积极协调解决。</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3.</w:t>
      </w:r>
      <w:r>
        <w:rPr>
          <w:rFonts w:hint="default" w:ascii="仿宋_GB2312" w:hAnsi="仿宋_GB2312" w:eastAsia="仿宋_GB2312" w:cs="仿宋_GB2312"/>
          <w:b w:val="0"/>
          <w:bCs/>
          <w:w w:val="100"/>
          <w:kern w:val="0"/>
          <w:sz w:val="32"/>
          <w:szCs w:val="32"/>
          <w:lang w:val="en-US" w:eastAsia="zh-CN"/>
        </w:rPr>
        <w:t>教务</w:t>
      </w:r>
      <w:r>
        <w:rPr>
          <w:rFonts w:hint="eastAsia" w:ascii="仿宋_GB2312" w:hAnsi="仿宋_GB2312" w:eastAsia="仿宋_GB2312" w:cs="仿宋_GB2312"/>
          <w:b w:val="0"/>
          <w:bCs/>
          <w:w w:val="100"/>
          <w:kern w:val="0"/>
          <w:sz w:val="32"/>
          <w:szCs w:val="32"/>
          <w:lang w:val="en-US" w:eastAsia="zh-CN"/>
        </w:rPr>
        <w:t>与招生</w:t>
      </w:r>
      <w:r>
        <w:rPr>
          <w:rFonts w:hint="default" w:ascii="仿宋_GB2312" w:hAnsi="仿宋_GB2312" w:eastAsia="仿宋_GB2312" w:cs="仿宋_GB2312"/>
          <w:b w:val="0"/>
          <w:bCs/>
          <w:w w:val="100"/>
          <w:kern w:val="0"/>
          <w:sz w:val="32"/>
          <w:szCs w:val="32"/>
          <w:lang w:val="en-US" w:eastAsia="zh-CN"/>
        </w:rPr>
        <w:t>处将教学检查工作中发现的问题，以书面形式及时反馈至相关学院，并就情节严重者依据《厦门工学院教学事故认定与处理办法（2021年修订）》予以严肃处理。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4.请各学院及时在学院官网对本学院的教学检查情况进行新闻报道（含校领导听课情况，教务与招生处提供第1天听课照片），并对开学初教学检查情况进行总结，于8月30日前将相关材料纸质版和电子版报送教务与招生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联系人：郭老师、张老师，联系电话：6363212，邮箱：</w:t>
      </w:r>
      <w:r>
        <w:rPr>
          <w:rFonts w:hint="eastAsia" w:ascii="仿宋_GB2312" w:hAnsi="仿宋_GB2312" w:eastAsia="仿宋_GB2312" w:cs="仿宋_GB2312"/>
          <w:b w:val="0"/>
          <w:bCs/>
          <w:w w:val="100"/>
          <w:kern w:val="0"/>
          <w:sz w:val="32"/>
          <w:szCs w:val="32"/>
          <w:lang w:val="en-US" w:eastAsia="zh-CN"/>
        </w:rPr>
        <w:fldChar w:fldCharType="begin"/>
      </w:r>
      <w:r>
        <w:rPr>
          <w:rFonts w:hint="eastAsia" w:ascii="仿宋_GB2312" w:hAnsi="仿宋_GB2312" w:eastAsia="仿宋_GB2312" w:cs="仿宋_GB2312"/>
          <w:b w:val="0"/>
          <w:bCs/>
          <w:w w:val="100"/>
          <w:kern w:val="0"/>
          <w:sz w:val="32"/>
          <w:szCs w:val="32"/>
          <w:lang w:val="en-US" w:eastAsia="zh-CN"/>
        </w:rPr>
        <w:instrText xml:space="preserve"> HYPERLINK "mailto:jwcjxzl@163.com。" </w:instrText>
      </w:r>
      <w:r>
        <w:rPr>
          <w:rFonts w:hint="eastAsia" w:ascii="仿宋_GB2312" w:hAnsi="仿宋_GB2312" w:eastAsia="仿宋_GB2312" w:cs="仿宋_GB2312"/>
          <w:b w:val="0"/>
          <w:bCs/>
          <w:w w:val="100"/>
          <w:kern w:val="0"/>
          <w:sz w:val="32"/>
          <w:szCs w:val="32"/>
          <w:lang w:val="en-US" w:eastAsia="zh-CN"/>
        </w:rPr>
        <w:fldChar w:fldCharType="separate"/>
      </w:r>
      <w:r>
        <w:rPr>
          <w:rStyle w:val="11"/>
          <w:rFonts w:hint="eastAsia" w:ascii="仿宋_GB2312" w:hAnsi="仿宋_GB2312" w:eastAsia="仿宋_GB2312" w:cs="仿宋_GB2312"/>
          <w:b w:val="0"/>
          <w:bCs/>
          <w:w w:val="100"/>
          <w:kern w:val="0"/>
          <w:sz w:val="32"/>
          <w:szCs w:val="32"/>
          <w:lang w:val="en-US" w:eastAsia="zh-CN"/>
        </w:rPr>
        <w:t>jwcjxzl@163.com。</w:t>
      </w:r>
      <w:r>
        <w:rPr>
          <w:rFonts w:hint="eastAsia" w:ascii="仿宋_GB2312" w:hAnsi="仿宋_GB2312" w:eastAsia="仿宋_GB2312" w:cs="仿宋_GB2312"/>
          <w:b w:val="0"/>
          <w:bCs/>
          <w:w w:val="100"/>
          <w:kern w:val="0"/>
          <w:sz w:val="32"/>
          <w:szCs w:val="32"/>
          <w:lang w:val="en-US" w:eastAsia="zh-CN"/>
        </w:rPr>
        <w:fldChar w:fldCharType="end"/>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 w:val="0"/>
          <w:bCs/>
          <w:w w:val="100"/>
          <w:kern w:val="0"/>
          <w:sz w:val="32"/>
          <w:szCs w:val="32"/>
          <w:lang w:val="en-US" w:eastAsia="zh-CN"/>
        </w:rPr>
      </w:pPr>
      <w:r>
        <w:rPr>
          <w:rFonts w:hint="eastAsia" w:ascii="黑体" w:hAnsi="黑体" w:eastAsia="黑体" w:cs="黑体"/>
          <w:b w:val="0"/>
          <w:bCs/>
          <w:w w:val="100"/>
          <w:kern w:val="0"/>
          <w:sz w:val="32"/>
          <w:szCs w:val="32"/>
          <w:lang w:val="en-US" w:eastAsia="zh-CN"/>
        </w:rPr>
        <w:t>五、其他</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检查中的有关问题请与下列单位联系解决</w:t>
      </w:r>
      <w:r>
        <w:rPr>
          <w:rFonts w:hint="eastAsia" w:ascii="仿宋_GB2312" w:hAnsi="仿宋_GB2312" w:eastAsia="仿宋_GB2312" w:cs="仿宋_GB2312"/>
          <w:b w:val="0"/>
          <w:bCs/>
          <w:w w:val="100"/>
          <w:kern w:val="0"/>
          <w:sz w:val="32"/>
          <w:szCs w:val="32"/>
          <w:lang w:val="en-US"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1</w:t>
      </w:r>
      <w:r>
        <w:rPr>
          <w:rFonts w:hint="eastAsia" w:ascii="仿宋_GB2312" w:hAnsi="仿宋_GB2312" w:eastAsia="仿宋_GB2312" w:cs="仿宋_GB2312"/>
          <w:b w:val="0"/>
          <w:bCs/>
          <w:w w:val="100"/>
          <w:kern w:val="0"/>
          <w:sz w:val="32"/>
          <w:szCs w:val="32"/>
          <w:lang w:val="en-US" w:eastAsia="zh-CN"/>
        </w:rPr>
        <w:t>.</w:t>
      </w:r>
      <w:r>
        <w:rPr>
          <w:rFonts w:hint="default" w:ascii="仿宋_GB2312" w:hAnsi="仿宋_GB2312" w:eastAsia="仿宋_GB2312" w:cs="仿宋_GB2312"/>
          <w:b w:val="0"/>
          <w:bCs/>
          <w:w w:val="100"/>
          <w:kern w:val="0"/>
          <w:sz w:val="32"/>
          <w:szCs w:val="32"/>
          <w:lang w:val="en-US" w:eastAsia="zh-CN"/>
        </w:rPr>
        <w:t>教务</w:t>
      </w:r>
      <w:r>
        <w:rPr>
          <w:rFonts w:hint="eastAsia" w:ascii="仿宋_GB2312" w:hAnsi="仿宋_GB2312" w:eastAsia="仿宋_GB2312" w:cs="仿宋_GB2312"/>
          <w:b w:val="0"/>
          <w:bCs/>
          <w:w w:val="100"/>
          <w:kern w:val="0"/>
          <w:sz w:val="32"/>
          <w:szCs w:val="32"/>
          <w:lang w:val="en-US" w:eastAsia="zh-CN"/>
        </w:rPr>
        <w:t>与招生处：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负责课程、教室安排及调整工作</w:t>
      </w:r>
      <w:r>
        <w:rPr>
          <w:rFonts w:hint="eastAsia" w:ascii="仿宋_GB2312" w:hAnsi="仿宋_GB2312" w:eastAsia="仿宋_GB2312" w:cs="仿宋_GB2312"/>
          <w:b w:val="0"/>
          <w:bCs/>
          <w:w w:val="100"/>
          <w:kern w:val="0"/>
          <w:sz w:val="32"/>
          <w:szCs w:val="32"/>
          <w:lang w:val="en-US" w:eastAsia="zh-CN"/>
        </w:rPr>
        <w:t>，</w:t>
      </w:r>
      <w:r>
        <w:rPr>
          <w:rFonts w:hint="default" w:ascii="仿宋_GB2312" w:hAnsi="仿宋_GB2312" w:eastAsia="仿宋_GB2312" w:cs="仿宋_GB2312"/>
          <w:b w:val="0"/>
          <w:bCs/>
          <w:w w:val="100"/>
          <w:kern w:val="0"/>
          <w:sz w:val="32"/>
          <w:szCs w:val="32"/>
          <w:lang w:val="en-US" w:eastAsia="zh-CN"/>
        </w:rPr>
        <w:t>联系电话</w:t>
      </w:r>
      <w:r>
        <w:rPr>
          <w:rFonts w:hint="eastAsia" w:ascii="仿宋_GB2312" w:hAnsi="仿宋_GB2312" w:eastAsia="仿宋_GB2312" w:cs="仿宋_GB2312"/>
          <w:b w:val="0"/>
          <w:bCs/>
          <w:w w:val="100"/>
          <w:kern w:val="0"/>
          <w:sz w:val="32"/>
          <w:szCs w:val="32"/>
          <w:lang w:val="en-US" w:eastAsia="zh-CN"/>
        </w:rPr>
        <w:t>：6667542；</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负责教务系统、教学平台维护工作，</w:t>
      </w:r>
      <w:r>
        <w:rPr>
          <w:rFonts w:hint="default" w:ascii="仿宋_GB2312" w:hAnsi="仿宋_GB2312" w:eastAsia="仿宋_GB2312" w:cs="仿宋_GB2312"/>
          <w:b w:val="0"/>
          <w:bCs/>
          <w:w w:val="100"/>
          <w:kern w:val="0"/>
          <w:sz w:val="32"/>
          <w:szCs w:val="32"/>
          <w:lang w:val="en-US" w:eastAsia="zh-CN"/>
        </w:rPr>
        <w:t>联系电话</w:t>
      </w:r>
      <w:r>
        <w:rPr>
          <w:rFonts w:hint="eastAsia" w:ascii="仿宋_GB2312" w:hAnsi="仿宋_GB2312" w:eastAsia="仿宋_GB2312" w:cs="仿宋_GB2312"/>
          <w:b w:val="0"/>
          <w:bCs/>
          <w:w w:val="100"/>
          <w:kern w:val="0"/>
          <w:sz w:val="32"/>
          <w:szCs w:val="32"/>
          <w:lang w:val="en-US" w:eastAsia="zh-CN"/>
        </w:rPr>
        <w:t>：6667540；</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负责教材发放工作，联系电话：</w:t>
      </w:r>
      <w:r>
        <w:rPr>
          <w:rFonts w:hint="eastAsia" w:ascii="仿宋_GB2312" w:hAnsi="仿宋_GB2312" w:eastAsia="仿宋_GB2312" w:cs="仿宋_GB2312"/>
          <w:sz w:val="32"/>
          <w:szCs w:val="32"/>
          <w:lang w:val="en-US" w:eastAsia="zh-CN"/>
        </w:rPr>
        <w:t>6667706。</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eastAsia" w:ascii="仿宋_GB2312" w:hAnsi="仿宋_GB2312" w:eastAsia="仿宋_GB2312" w:cs="仿宋_GB2312"/>
          <w:b w:val="0"/>
          <w:bCs/>
          <w:w w:val="100"/>
          <w:kern w:val="0"/>
          <w:sz w:val="32"/>
          <w:szCs w:val="32"/>
          <w:lang w:val="en-US" w:eastAsia="zh-CN"/>
        </w:rPr>
        <w:t>2.泊舍物业</w:t>
      </w:r>
      <w:r>
        <w:rPr>
          <w:rFonts w:hint="default" w:ascii="仿宋_GB2312" w:hAnsi="仿宋_GB2312" w:eastAsia="仿宋_GB2312" w:cs="仿宋_GB2312"/>
          <w:b w:val="0"/>
          <w:bCs/>
          <w:w w:val="100"/>
          <w:kern w:val="0"/>
          <w:sz w:val="32"/>
          <w:szCs w:val="32"/>
          <w:lang w:val="en-US" w:eastAsia="zh-CN"/>
        </w:rPr>
        <w:t>：负责教室的桌椅、黑板、照明、窗帘、粉笔、卫生、水电等教学设施</w:t>
      </w:r>
      <w:r>
        <w:rPr>
          <w:rFonts w:hint="eastAsia" w:ascii="仿宋_GB2312" w:hAnsi="仿宋_GB2312" w:eastAsia="仿宋_GB2312" w:cs="仿宋_GB2312"/>
          <w:b w:val="0"/>
          <w:bCs/>
          <w:w w:val="100"/>
          <w:kern w:val="0"/>
          <w:sz w:val="32"/>
          <w:szCs w:val="32"/>
          <w:lang w:val="en-US" w:eastAsia="zh-CN"/>
        </w:rPr>
        <w:t>，相关问题可直接反馈楼管</w:t>
      </w:r>
      <w:r>
        <w:rPr>
          <w:rFonts w:hint="default" w:ascii="仿宋_GB2312" w:hAnsi="仿宋_GB2312" w:eastAsia="仿宋_GB2312" w:cs="仿宋_GB2312"/>
          <w:b w:val="0"/>
          <w:bCs/>
          <w:w w:val="100"/>
          <w:kern w:val="0"/>
          <w:sz w:val="32"/>
          <w:szCs w:val="32"/>
          <w:lang w:val="en-US"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r>
        <w:rPr>
          <w:rFonts w:hint="default" w:ascii="仿宋_GB2312" w:hAnsi="仿宋_GB2312" w:eastAsia="仿宋_GB2312" w:cs="仿宋_GB2312"/>
          <w:b w:val="0"/>
          <w:bCs/>
          <w:w w:val="100"/>
          <w:kern w:val="0"/>
          <w:sz w:val="32"/>
          <w:szCs w:val="32"/>
          <w:lang w:val="en-US" w:eastAsia="zh-CN"/>
        </w:rPr>
        <w:t>3</w:t>
      </w:r>
      <w:r>
        <w:rPr>
          <w:rFonts w:hint="eastAsia" w:ascii="仿宋_GB2312" w:hAnsi="仿宋_GB2312" w:eastAsia="仿宋_GB2312" w:cs="仿宋_GB2312"/>
          <w:b w:val="0"/>
          <w:bCs/>
          <w:w w:val="100"/>
          <w:kern w:val="0"/>
          <w:sz w:val="32"/>
          <w:szCs w:val="32"/>
          <w:lang w:val="en-US" w:eastAsia="zh-CN"/>
        </w:rPr>
        <w:t>.</w:t>
      </w:r>
      <w:r>
        <w:rPr>
          <w:rFonts w:hint="default" w:ascii="仿宋_GB2312" w:hAnsi="仿宋_GB2312" w:eastAsia="仿宋_GB2312" w:cs="仿宋_GB2312"/>
          <w:b w:val="0"/>
          <w:bCs/>
          <w:w w:val="100"/>
          <w:kern w:val="0"/>
          <w:sz w:val="32"/>
          <w:szCs w:val="32"/>
          <w:lang w:val="en-US" w:eastAsia="zh-CN"/>
        </w:rPr>
        <w:t>教育信息化运营部：负责多媒体教室、计算机教室、语音室的教学设备。联系电话</w:t>
      </w:r>
      <w:r>
        <w:rPr>
          <w:rFonts w:hint="eastAsia" w:ascii="仿宋_GB2312" w:hAnsi="仿宋_GB2312" w:eastAsia="仿宋_GB2312" w:cs="仿宋_GB2312"/>
          <w:b w:val="0"/>
          <w:bCs/>
          <w:w w:val="100"/>
          <w:kern w:val="0"/>
          <w:sz w:val="32"/>
          <w:szCs w:val="32"/>
          <w:lang w:val="en-US" w:eastAsia="zh-CN"/>
        </w:rPr>
        <w:t>：6667550（图书馆）、6667554（厚德大厦）、6667556（正心大厦）</w:t>
      </w:r>
      <w:r>
        <w:rPr>
          <w:rFonts w:hint="default" w:ascii="仿宋_GB2312" w:hAnsi="仿宋_GB2312" w:eastAsia="仿宋_GB2312" w:cs="仿宋_GB2312"/>
          <w:b w:val="0"/>
          <w:bCs/>
          <w:w w:val="100"/>
          <w:kern w:val="0"/>
          <w:sz w:val="32"/>
          <w:szCs w:val="32"/>
          <w:lang w:val="en-US"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 w:val="0"/>
          <w:bCs/>
          <w:w w:val="100"/>
          <w:kern w:val="0"/>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rPr>
        <w:t>附件</w:t>
      </w:r>
      <w:r>
        <w:rPr>
          <w:rFonts w:hint="eastAsia" w:ascii="仿宋_GB2312" w:hAnsi="仿宋_GB2312" w:eastAsia="仿宋_GB2312" w:cs="仿宋_GB2312"/>
          <w:bCs/>
          <w:w w:val="100"/>
          <w:kern w:val="0"/>
          <w:sz w:val="32"/>
          <w:szCs w:val="32"/>
          <w:lang w:eastAsia="zh-CN"/>
        </w:rPr>
        <w:t>：</w:t>
      </w:r>
      <w:r>
        <w:rPr>
          <w:rFonts w:hint="eastAsia" w:ascii="仿宋_GB2312" w:hAnsi="仿宋_GB2312" w:eastAsia="仿宋_GB2312" w:cs="仿宋_GB2312"/>
          <w:bCs/>
          <w:w w:val="100"/>
          <w:kern w:val="0"/>
          <w:sz w:val="32"/>
          <w:szCs w:val="32"/>
        </w:rPr>
        <w:t>1.厦门工学院开学初</w:t>
      </w:r>
      <w:r>
        <w:rPr>
          <w:rFonts w:hint="eastAsia" w:ascii="仿宋_GB2312" w:hAnsi="仿宋_GB2312" w:eastAsia="仿宋_GB2312" w:cs="仿宋_GB2312"/>
          <w:bCs/>
          <w:w w:val="100"/>
          <w:kern w:val="0"/>
          <w:sz w:val="32"/>
          <w:szCs w:val="32"/>
          <w:lang w:val="en-US" w:eastAsia="zh-CN"/>
        </w:rPr>
        <w:t>课堂</w:t>
      </w:r>
      <w:r>
        <w:rPr>
          <w:rFonts w:hint="eastAsia" w:ascii="仿宋_GB2312" w:hAnsi="仿宋_GB2312" w:eastAsia="仿宋_GB2312" w:cs="仿宋_GB2312"/>
          <w:bCs/>
          <w:w w:val="100"/>
          <w:kern w:val="0"/>
          <w:sz w:val="32"/>
          <w:szCs w:val="32"/>
        </w:rPr>
        <w:t>教学</w:t>
      </w:r>
      <w:r>
        <w:rPr>
          <w:rFonts w:hint="eastAsia" w:ascii="仿宋_GB2312" w:hAnsi="仿宋_GB2312" w:eastAsia="仿宋_GB2312" w:cs="仿宋_GB2312"/>
          <w:bCs/>
          <w:w w:val="100"/>
          <w:kern w:val="0"/>
          <w:sz w:val="32"/>
          <w:szCs w:val="32"/>
          <w:lang w:val="en-US" w:eastAsia="zh-CN"/>
        </w:rPr>
        <w:t>情况</w:t>
      </w:r>
      <w:r>
        <w:rPr>
          <w:rFonts w:hint="eastAsia" w:ascii="仿宋_GB2312" w:hAnsi="仿宋_GB2312" w:eastAsia="仿宋_GB2312" w:cs="仿宋_GB2312"/>
          <w:bCs/>
          <w:w w:val="100"/>
          <w:kern w:val="0"/>
          <w:sz w:val="32"/>
          <w:szCs w:val="32"/>
        </w:rPr>
        <w:t>检查记录表</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1600" w:firstLineChars="500"/>
        <w:textAlignment w:val="auto"/>
        <w:rPr>
          <w:rFonts w:hint="eastAsia" w:ascii="仿宋_GB2312" w:hAnsi="仿宋_GB2312" w:eastAsia="仿宋_GB2312" w:cs="仿宋_GB2312"/>
          <w:bCs/>
          <w:w w:val="100"/>
          <w:kern w:val="0"/>
          <w:sz w:val="32"/>
          <w:szCs w:val="32"/>
        </w:rPr>
      </w:pPr>
      <w:r>
        <w:rPr>
          <w:rFonts w:hint="eastAsia" w:ascii="仿宋_GB2312" w:hAnsi="仿宋_GB2312" w:eastAsia="仿宋_GB2312" w:cs="仿宋_GB2312"/>
          <w:bCs/>
          <w:w w:val="100"/>
          <w:kern w:val="0"/>
          <w:sz w:val="32"/>
          <w:szCs w:val="32"/>
          <w:lang w:val="en-US" w:eastAsia="zh-CN"/>
        </w:rPr>
        <w:t>2.</w:t>
      </w:r>
      <w:r>
        <w:rPr>
          <w:rFonts w:hint="eastAsia" w:ascii="仿宋_GB2312" w:hAnsi="仿宋_GB2312" w:eastAsia="仿宋_GB2312" w:cs="仿宋_GB2312"/>
          <w:bCs/>
          <w:w w:val="100"/>
          <w:kern w:val="0"/>
          <w:sz w:val="32"/>
          <w:szCs w:val="32"/>
        </w:rPr>
        <w:t>厦门工学院开学初教学检查报告</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jc w:val="both"/>
        <w:textAlignment w:val="auto"/>
        <w:rPr>
          <w:rFonts w:hint="default" w:ascii="仿宋_GB2312" w:hAnsi="仿宋_GB2312" w:eastAsia="仿宋_GB2312" w:cs="仿宋_GB2312"/>
          <w:bCs/>
          <w:w w:val="100"/>
          <w:kern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jc w:val="both"/>
        <w:textAlignment w:val="auto"/>
        <w:rPr>
          <w:rFonts w:hint="default" w:ascii="仿宋_GB2312" w:hAnsi="仿宋_GB2312" w:eastAsia="仿宋_GB2312" w:cs="仿宋_GB2312"/>
          <w:bCs/>
          <w:w w:val="100"/>
          <w:kern w:val="0"/>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0" w:firstLineChars="2000"/>
        <w:textAlignment w:val="auto"/>
        <w:rPr>
          <w:rFonts w:ascii="仿宋_GB2312" w:hAnsi="仿宋_GB2312" w:eastAsia="仿宋_GB2312" w:cs="仿宋_GB2312"/>
          <w:w w:val="100"/>
          <w:sz w:val="32"/>
          <w:szCs w:val="32"/>
        </w:rPr>
      </w:pPr>
      <w:r>
        <w:rPr>
          <w:rFonts w:hint="eastAsia" w:ascii="仿宋_GB2312" w:hAnsi="仿宋_GB2312" w:eastAsia="仿宋_GB2312" w:cs="仿宋_GB2312"/>
          <w:w w:val="100"/>
          <w:sz w:val="32"/>
          <w:szCs w:val="32"/>
        </w:rPr>
        <w:t>教务与招生处</w:t>
      </w: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 xml:space="preserve">                                    </w:t>
      </w:r>
      <w:r>
        <w:rPr>
          <w:rFonts w:ascii="仿宋_GB2312" w:hAnsi="仿宋_GB2312" w:eastAsia="仿宋_GB2312" w:cs="仿宋_GB2312"/>
          <w:w w:val="100"/>
          <w:sz w:val="32"/>
          <w:szCs w:val="32"/>
        </w:rPr>
        <w:t xml:space="preserve"> </w:t>
      </w:r>
      <w:r>
        <w:rPr>
          <w:rFonts w:hint="eastAsia" w:ascii="仿宋_GB2312" w:hAnsi="仿宋_GB2312" w:eastAsia="仿宋_GB2312" w:cs="仿宋_GB2312"/>
          <w:w w:val="100"/>
          <w:sz w:val="32"/>
          <w:szCs w:val="32"/>
        </w:rPr>
        <w:t xml:space="preserve">  202</w:t>
      </w:r>
      <w:r>
        <w:rPr>
          <w:rFonts w:hint="eastAsia" w:ascii="仿宋_GB2312" w:hAnsi="仿宋_GB2312" w:eastAsia="仿宋_GB2312" w:cs="仿宋_GB2312"/>
          <w:w w:val="100"/>
          <w:sz w:val="32"/>
          <w:szCs w:val="32"/>
          <w:lang w:val="en-US" w:eastAsia="zh-CN"/>
        </w:rPr>
        <w:t>2</w:t>
      </w:r>
      <w:r>
        <w:rPr>
          <w:rFonts w:hint="eastAsia" w:ascii="仿宋_GB2312" w:hAnsi="仿宋_GB2312" w:eastAsia="仿宋_GB2312" w:cs="仿宋_GB2312"/>
          <w:w w:val="100"/>
          <w:sz w:val="32"/>
          <w:szCs w:val="32"/>
        </w:rPr>
        <w:t>年</w:t>
      </w:r>
      <w:r>
        <w:rPr>
          <w:rFonts w:hint="eastAsia" w:ascii="仿宋_GB2312" w:hAnsi="仿宋_GB2312" w:eastAsia="仿宋_GB2312" w:cs="仿宋_GB2312"/>
          <w:w w:val="100"/>
          <w:sz w:val="32"/>
          <w:szCs w:val="32"/>
          <w:lang w:val="en-US" w:eastAsia="zh-CN"/>
        </w:rPr>
        <w:t>8</w:t>
      </w:r>
      <w:r>
        <w:rPr>
          <w:rFonts w:hint="eastAsia" w:ascii="仿宋_GB2312" w:hAnsi="仿宋_GB2312" w:eastAsia="仿宋_GB2312" w:cs="仿宋_GB2312"/>
          <w:w w:val="100"/>
          <w:sz w:val="32"/>
          <w:szCs w:val="32"/>
        </w:rPr>
        <w:t>月</w:t>
      </w:r>
      <w:r>
        <w:rPr>
          <w:rFonts w:hint="eastAsia" w:ascii="仿宋_GB2312" w:hAnsi="仿宋_GB2312" w:eastAsia="仿宋_GB2312" w:cs="仿宋_GB2312"/>
          <w:w w:val="100"/>
          <w:sz w:val="32"/>
          <w:szCs w:val="32"/>
          <w:lang w:val="en-US" w:eastAsia="zh-CN"/>
        </w:rPr>
        <w:t>11</w:t>
      </w:r>
      <w:r>
        <w:rPr>
          <w:rFonts w:hint="eastAsia" w:ascii="仿宋_GB2312" w:hAnsi="仿宋_GB2312" w:eastAsia="仿宋_GB2312" w:cs="仿宋_GB2312"/>
          <w:w w:val="100"/>
          <w:sz w:val="32"/>
          <w:szCs w:val="32"/>
        </w:rPr>
        <w:t>日</w:t>
      </w:r>
    </w:p>
    <w:p>
      <w:pPr>
        <w:keepNext w:val="0"/>
        <w:keepLines w:val="0"/>
        <w:pageBreakBefore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w w:val="100"/>
          <w:sz w:val="32"/>
          <w:szCs w:val="32"/>
        </w:rPr>
      </w:pP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w w:val="100"/>
          <w:sz w:val="28"/>
          <w:szCs w:val="28"/>
        </w:rPr>
      </w:pPr>
      <w:r>
        <w:rPr>
          <w:rFonts w:hint="eastAsia" w:ascii="仿宋_GB2312" w:hAnsi="仿宋_GB2312" w:eastAsia="仿宋_GB2312" w:cs="仿宋_GB2312"/>
          <w:w w:val="100"/>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39370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60288;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ZWtutIAAAAEAQAADwAAAAAAAAABACAAAAAi&#10;AAAAZHJzL2Rvd25yZXYueG1sUEsBAhQAFAAAAAgAh07iQBMWSPzXAQAAmQMAAA4AAAAAAAAAAQAg&#10;AAAAIQEAAGRycy9lMm9Eb2MueG1sUEsFBgAAAAAGAAYAWQEAAGoFA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w w:val="100"/>
          <w:sz w:val="28"/>
          <w:szCs w:val="28"/>
        </w:rPr>
        <w:t>抄送：校领导、存档。</w:t>
      </w: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w w:val="100"/>
          <w:sz w:val="28"/>
          <w:szCs w:val="28"/>
        </w:rPr>
      </w:pPr>
      <w:r>
        <w:rPr>
          <w:rFonts w:hint="eastAsia" w:ascii="仿宋_GB2312" w:hAnsi="仿宋_GB2312" w:eastAsia="仿宋_GB2312" w:cs="仿宋_GB2312"/>
          <w:w w:val="100"/>
          <w:sz w:val="28"/>
          <w:szCs w:val="28"/>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419100</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2336;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yX6P90wAAAAYBAAAPAAAAAAAAAAEAIAAA&#10;ACIAAABkcnMvZG93bnJldi54bWxQSwECFAAUAAAACACHTuJAwth1d9gBAACZAwAADgAAAAAAAAAB&#10;ACAAAAAiAQAAZHJzL2Uyb0RvYy54bWxQSwUGAAAAAAYABgBZAQAAbAU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w w:val="100"/>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41910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1312;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iWVztMAAAAEAQAADwAAAAAAAAABACAAAAAi&#10;AAAAZHJzL2Rvd25yZXYueG1sUEsBAhQAFAAAAAgAh07iQIIKxgrWAQAAmAMAAA4AAAAAAAAAAQAg&#10;AAAAIgEAAGRycy9lMm9Eb2MueG1sUEsFBgAAAAAGAAYAWQEAAGoFAAAAAA==&#10;">
                <v:fill on="f" focussize="0,0"/>
                <v:stroke weight="0.708661417322835pt" color="#FF0000" joinstyle="round"/>
                <v:imagedata o:title=""/>
                <o:lock v:ext="edit" aspectratio="f"/>
              </v:line>
            </w:pict>
          </mc:Fallback>
        </mc:AlternateContent>
      </w:r>
      <w:r>
        <w:rPr>
          <w:rFonts w:hint="eastAsia" w:ascii="仿宋_GB2312" w:hAnsi="仿宋_GB2312" w:eastAsia="仿宋_GB2312" w:cs="仿宋_GB2312"/>
          <w:w w:val="100"/>
          <w:sz w:val="28"/>
          <w:szCs w:val="28"/>
        </w:rPr>
        <w:t>厦门工学院教务与招生处                  202</w:t>
      </w:r>
      <w:r>
        <w:rPr>
          <w:rFonts w:hint="eastAsia" w:ascii="仿宋_GB2312" w:hAnsi="仿宋_GB2312" w:eastAsia="仿宋_GB2312" w:cs="仿宋_GB2312"/>
          <w:w w:val="100"/>
          <w:sz w:val="28"/>
          <w:szCs w:val="28"/>
          <w:lang w:val="en-US" w:eastAsia="zh-CN"/>
        </w:rPr>
        <w:t>2</w:t>
      </w:r>
      <w:r>
        <w:rPr>
          <w:rFonts w:hint="eastAsia" w:ascii="仿宋_GB2312" w:hAnsi="仿宋_GB2312" w:eastAsia="仿宋_GB2312" w:cs="仿宋_GB2312"/>
          <w:w w:val="100"/>
          <w:sz w:val="28"/>
          <w:szCs w:val="28"/>
        </w:rPr>
        <w:t>年</w:t>
      </w:r>
      <w:r>
        <w:rPr>
          <w:rFonts w:hint="eastAsia" w:ascii="仿宋_GB2312" w:hAnsi="仿宋_GB2312" w:eastAsia="仿宋_GB2312" w:cs="仿宋_GB2312"/>
          <w:w w:val="100"/>
          <w:sz w:val="28"/>
          <w:szCs w:val="28"/>
          <w:lang w:val="en-US" w:eastAsia="zh-CN"/>
        </w:rPr>
        <w:t>8</w:t>
      </w:r>
      <w:r>
        <w:rPr>
          <w:rFonts w:hint="eastAsia" w:ascii="仿宋_GB2312" w:hAnsi="仿宋_GB2312" w:eastAsia="仿宋_GB2312" w:cs="仿宋_GB2312"/>
          <w:w w:val="100"/>
          <w:sz w:val="28"/>
          <w:szCs w:val="28"/>
        </w:rPr>
        <w:t>月</w:t>
      </w:r>
      <w:r>
        <w:rPr>
          <w:rFonts w:hint="eastAsia" w:ascii="仿宋_GB2312" w:hAnsi="仿宋_GB2312" w:eastAsia="仿宋_GB2312" w:cs="仿宋_GB2312"/>
          <w:w w:val="100"/>
          <w:sz w:val="28"/>
          <w:szCs w:val="28"/>
          <w:lang w:val="en-US" w:eastAsia="zh-CN"/>
        </w:rPr>
        <w:t>11</w:t>
      </w:r>
      <w:r>
        <w:rPr>
          <w:rFonts w:hint="eastAsia" w:ascii="仿宋_GB2312" w:hAnsi="仿宋_GB2312" w:eastAsia="仿宋_GB2312" w:cs="仿宋_GB2312"/>
          <w:w w:val="100"/>
          <w:sz w:val="28"/>
          <w:szCs w:val="28"/>
        </w:rPr>
        <w:t>日印发</w:t>
      </w:r>
    </w:p>
    <w:sectPr>
      <w:footerReference r:id="rId3" w:type="default"/>
      <w:pgSz w:w="11906" w:h="16838"/>
      <w:pgMar w:top="2098" w:right="1474" w:bottom="1984" w:left="1587" w:header="851" w:footer="1587"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1NmIxMmYyMDA1Y2YxNTkzY2Y5M2M5NDk3OTc3NmMifQ=="/>
  </w:docVars>
  <w:rsids>
    <w:rsidRoot w:val="7B103F97"/>
    <w:rsid w:val="00041DAC"/>
    <w:rsid w:val="00083C4C"/>
    <w:rsid w:val="000A42CE"/>
    <w:rsid w:val="000A7ACE"/>
    <w:rsid w:val="000D166C"/>
    <w:rsid w:val="000D5AC9"/>
    <w:rsid w:val="001124F9"/>
    <w:rsid w:val="00117D45"/>
    <w:rsid w:val="001555E2"/>
    <w:rsid w:val="00164E41"/>
    <w:rsid w:val="00206DFF"/>
    <w:rsid w:val="00214BFF"/>
    <w:rsid w:val="0022215D"/>
    <w:rsid w:val="00256C58"/>
    <w:rsid w:val="002675E0"/>
    <w:rsid w:val="00271F9D"/>
    <w:rsid w:val="002C2E75"/>
    <w:rsid w:val="002E0DDC"/>
    <w:rsid w:val="003C61A7"/>
    <w:rsid w:val="003D10DA"/>
    <w:rsid w:val="00427EB3"/>
    <w:rsid w:val="004427B0"/>
    <w:rsid w:val="004438C0"/>
    <w:rsid w:val="004B1970"/>
    <w:rsid w:val="004D310B"/>
    <w:rsid w:val="004E3839"/>
    <w:rsid w:val="004F52C2"/>
    <w:rsid w:val="00522956"/>
    <w:rsid w:val="00523626"/>
    <w:rsid w:val="005703DB"/>
    <w:rsid w:val="00597C0C"/>
    <w:rsid w:val="005B659A"/>
    <w:rsid w:val="005E0356"/>
    <w:rsid w:val="00612234"/>
    <w:rsid w:val="0061533D"/>
    <w:rsid w:val="00632AAA"/>
    <w:rsid w:val="00692823"/>
    <w:rsid w:val="006C3972"/>
    <w:rsid w:val="006C6F02"/>
    <w:rsid w:val="00733991"/>
    <w:rsid w:val="00744F33"/>
    <w:rsid w:val="00774EDC"/>
    <w:rsid w:val="008150F1"/>
    <w:rsid w:val="00836B65"/>
    <w:rsid w:val="008719A6"/>
    <w:rsid w:val="00880EF8"/>
    <w:rsid w:val="008917B3"/>
    <w:rsid w:val="008B1A62"/>
    <w:rsid w:val="008E40F1"/>
    <w:rsid w:val="008E44D9"/>
    <w:rsid w:val="008F670C"/>
    <w:rsid w:val="009115C7"/>
    <w:rsid w:val="0096312E"/>
    <w:rsid w:val="009C4C69"/>
    <w:rsid w:val="009D0295"/>
    <w:rsid w:val="009D1181"/>
    <w:rsid w:val="00A52413"/>
    <w:rsid w:val="00AF19B9"/>
    <w:rsid w:val="00B01816"/>
    <w:rsid w:val="00B01FDC"/>
    <w:rsid w:val="00B56DDD"/>
    <w:rsid w:val="00BA608E"/>
    <w:rsid w:val="00BE5CE6"/>
    <w:rsid w:val="00C36197"/>
    <w:rsid w:val="00C927FE"/>
    <w:rsid w:val="00CA5C82"/>
    <w:rsid w:val="00CB69BD"/>
    <w:rsid w:val="00CE5AD9"/>
    <w:rsid w:val="00D1407F"/>
    <w:rsid w:val="00D42E8B"/>
    <w:rsid w:val="00D542C0"/>
    <w:rsid w:val="00D75A11"/>
    <w:rsid w:val="00DF5470"/>
    <w:rsid w:val="00E74593"/>
    <w:rsid w:val="00E9681F"/>
    <w:rsid w:val="00EB6787"/>
    <w:rsid w:val="00EC7F28"/>
    <w:rsid w:val="00F8033C"/>
    <w:rsid w:val="00F920D7"/>
    <w:rsid w:val="00FD4FF0"/>
    <w:rsid w:val="01F21109"/>
    <w:rsid w:val="026678CF"/>
    <w:rsid w:val="031A7911"/>
    <w:rsid w:val="03A63B82"/>
    <w:rsid w:val="04C109B8"/>
    <w:rsid w:val="050E5381"/>
    <w:rsid w:val="05165B69"/>
    <w:rsid w:val="05D42E7B"/>
    <w:rsid w:val="05DD4A7D"/>
    <w:rsid w:val="064F1820"/>
    <w:rsid w:val="066A218B"/>
    <w:rsid w:val="066F331E"/>
    <w:rsid w:val="06E0790C"/>
    <w:rsid w:val="07907C58"/>
    <w:rsid w:val="090B602E"/>
    <w:rsid w:val="09254D22"/>
    <w:rsid w:val="0BCF4F3E"/>
    <w:rsid w:val="0C573A42"/>
    <w:rsid w:val="0CC154F3"/>
    <w:rsid w:val="0D9B32DA"/>
    <w:rsid w:val="0E3E3D90"/>
    <w:rsid w:val="0FFD3157"/>
    <w:rsid w:val="10894C43"/>
    <w:rsid w:val="10A91C4F"/>
    <w:rsid w:val="116279FD"/>
    <w:rsid w:val="13AE43D8"/>
    <w:rsid w:val="14474212"/>
    <w:rsid w:val="14A519A1"/>
    <w:rsid w:val="15196AB7"/>
    <w:rsid w:val="159A1AAF"/>
    <w:rsid w:val="161D5989"/>
    <w:rsid w:val="16B75EC9"/>
    <w:rsid w:val="1782794B"/>
    <w:rsid w:val="17EE6F1B"/>
    <w:rsid w:val="17FE1B8E"/>
    <w:rsid w:val="18315B7F"/>
    <w:rsid w:val="187F3CEB"/>
    <w:rsid w:val="18CA234B"/>
    <w:rsid w:val="18D06F4A"/>
    <w:rsid w:val="18EF07D9"/>
    <w:rsid w:val="19EE1F37"/>
    <w:rsid w:val="19F42979"/>
    <w:rsid w:val="1A005AA9"/>
    <w:rsid w:val="1B7F2421"/>
    <w:rsid w:val="1D2F7D4C"/>
    <w:rsid w:val="1D7C6D53"/>
    <w:rsid w:val="1DF0157F"/>
    <w:rsid w:val="1E624A7E"/>
    <w:rsid w:val="1F332609"/>
    <w:rsid w:val="1F8D4AAE"/>
    <w:rsid w:val="1F8F7D90"/>
    <w:rsid w:val="1FBFAEF4"/>
    <w:rsid w:val="20266E17"/>
    <w:rsid w:val="213F69A2"/>
    <w:rsid w:val="217B2B50"/>
    <w:rsid w:val="21915207"/>
    <w:rsid w:val="22171923"/>
    <w:rsid w:val="22645BDB"/>
    <w:rsid w:val="229D49F2"/>
    <w:rsid w:val="236D346E"/>
    <w:rsid w:val="24114089"/>
    <w:rsid w:val="2414229A"/>
    <w:rsid w:val="24483196"/>
    <w:rsid w:val="24573114"/>
    <w:rsid w:val="26781D23"/>
    <w:rsid w:val="26B52695"/>
    <w:rsid w:val="27923CB4"/>
    <w:rsid w:val="27953320"/>
    <w:rsid w:val="279D1AB0"/>
    <w:rsid w:val="28D64B85"/>
    <w:rsid w:val="29C67131"/>
    <w:rsid w:val="2A6F22B6"/>
    <w:rsid w:val="2BA525A4"/>
    <w:rsid w:val="2CE94ED5"/>
    <w:rsid w:val="2CEF5CA8"/>
    <w:rsid w:val="2D31306C"/>
    <w:rsid w:val="2D686BEE"/>
    <w:rsid w:val="2D742686"/>
    <w:rsid w:val="2D7FA548"/>
    <w:rsid w:val="2E2503AA"/>
    <w:rsid w:val="2E7D051F"/>
    <w:rsid w:val="2EF72DC6"/>
    <w:rsid w:val="2F2840A0"/>
    <w:rsid w:val="2FBF68BC"/>
    <w:rsid w:val="2FD618B2"/>
    <w:rsid w:val="2FF6201A"/>
    <w:rsid w:val="301E594C"/>
    <w:rsid w:val="30270840"/>
    <w:rsid w:val="30694346"/>
    <w:rsid w:val="30726E41"/>
    <w:rsid w:val="30D673C4"/>
    <w:rsid w:val="312A3DAC"/>
    <w:rsid w:val="31873A2C"/>
    <w:rsid w:val="31F90647"/>
    <w:rsid w:val="33220DA0"/>
    <w:rsid w:val="336F79B6"/>
    <w:rsid w:val="33F22D66"/>
    <w:rsid w:val="33F916E9"/>
    <w:rsid w:val="355E3377"/>
    <w:rsid w:val="360052D1"/>
    <w:rsid w:val="360C0957"/>
    <w:rsid w:val="36BF031C"/>
    <w:rsid w:val="3710498D"/>
    <w:rsid w:val="37652D63"/>
    <w:rsid w:val="37FB8397"/>
    <w:rsid w:val="385379CB"/>
    <w:rsid w:val="388B17D9"/>
    <w:rsid w:val="38B134E2"/>
    <w:rsid w:val="392371DC"/>
    <w:rsid w:val="39307533"/>
    <w:rsid w:val="39BC3701"/>
    <w:rsid w:val="3A4B1FA5"/>
    <w:rsid w:val="3A557C35"/>
    <w:rsid w:val="3B8D5DDA"/>
    <w:rsid w:val="3B943B42"/>
    <w:rsid w:val="3B981C16"/>
    <w:rsid w:val="3BBF7FA8"/>
    <w:rsid w:val="3BEFAAA1"/>
    <w:rsid w:val="3C7F739D"/>
    <w:rsid w:val="3DF87E60"/>
    <w:rsid w:val="3E0E2F97"/>
    <w:rsid w:val="3E7D7CCC"/>
    <w:rsid w:val="3EA26D26"/>
    <w:rsid w:val="3EB94011"/>
    <w:rsid w:val="3EE03AF9"/>
    <w:rsid w:val="3F384CFA"/>
    <w:rsid w:val="3F492A26"/>
    <w:rsid w:val="3F734E86"/>
    <w:rsid w:val="3F8969A0"/>
    <w:rsid w:val="3FCF613B"/>
    <w:rsid w:val="3FF5C098"/>
    <w:rsid w:val="3FF68C78"/>
    <w:rsid w:val="3FFF097F"/>
    <w:rsid w:val="40B0652E"/>
    <w:rsid w:val="41506156"/>
    <w:rsid w:val="416C5445"/>
    <w:rsid w:val="437F1528"/>
    <w:rsid w:val="445E567F"/>
    <w:rsid w:val="45C93F6D"/>
    <w:rsid w:val="45E3466B"/>
    <w:rsid w:val="45F70196"/>
    <w:rsid w:val="461F5FD4"/>
    <w:rsid w:val="463B1CB4"/>
    <w:rsid w:val="46DE0FA8"/>
    <w:rsid w:val="472E0677"/>
    <w:rsid w:val="47635218"/>
    <w:rsid w:val="48552DF9"/>
    <w:rsid w:val="48A2667A"/>
    <w:rsid w:val="49721C16"/>
    <w:rsid w:val="4DDA5BA1"/>
    <w:rsid w:val="4DE82F9A"/>
    <w:rsid w:val="4E7B2FE0"/>
    <w:rsid w:val="4EAA2A16"/>
    <w:rsid w:val="4FDFD88A"/>
    <w:rsid w:val="507B0FBD"/>
    <w:rsid w:val="50D62E8B"/>
    <w:rsid w:val="511938EB"/>
    <w:rsid w:val="512E34F2"/>
    <w:rsid w:val="51514A13"/>
    <w:rsid w:val="526E7193"/>
    <w:rsid w:val="52E11530"/>
    <w:rsid w:val="532641BE"/>
    <w:rsid w:val="53814BD2"/>
    <w:rsid w:val="54604C84"/>
    <w:rsid w:val="54F105A5"/>
    <w:rsid w:val="554B4D38"/>
    <w:rsid w:val="5585482F"/>
    <w:rsid w:val="5637528E"/>
    <w:rsid w:val="565C0CE4"/>
    <w:rsid w:val="566B4278"/>
    <w:rsid w:val="56770C36"/>
    <w:rsid w:val="56B5119E"/>
    <w:rsid w:val="56BF05E8"/>
    <w:rsid w:val="57CE7808"/>
    <w:rsid w:val="58600BF0"/>
    <w:rsid w:val="58CD6432"/>
    <w:rsid w:val="59077985"/>
    <w:rsid w:val="5A4C4953"/>
    <w:rsid w:val="5A755853"/>
    <w:rsid w:val="5B7C1EB7"/>
    <w:rsid w:val="5D8446DC"/>
    <w:rsid w:val="5D8D7148"/>
    <w:rsid w:val="5DC369A6"/>
    <w:rsid w:val="5DD6534D"/>
    <w:rsid w:val="5DF113CB"/>
    <w:rsid w:val="5DF15DDE"/>
    <w:rsid w:val="5DFD7329"/>
    <w:rsid w:val="5EDE49AA"/>
    <w:rsid w:val="5EE70EF5"/>
    <w:rsid w:val="5EEF9D46"/>
    <w:rsid w:val="5EF1A33A"/>
    <w:rsid w:val="5F4E40CB"/>
    <w:rsid w:val="5FEE2DBB"/>
    <w:rsid w:val="60992C3A"/>
    <w:rsid w:val="60F51E90"/>
    <w:rsid w:val="610B0AEF"/>
    <w:rsid w:val="612B2850"/>
    <w:rsid w:val="61D44C83"/>
    <w:rsid w:val="623A5335"/>
    <w:rsid w:val="6257341C"/>
    <w:rsid w:val="63CD1F73"/>
    <w:rsid w:val="63FE64F6"/>
    <w:rsid w:val="64136E17"/>
    <w:rsid w:val="6539299B"/>
    <w:rsid w:val="65C86838"/>
    <w:rsid w:val="65FF3758"/>
    <w:rsid w:val="66E61C1B"/>
    <w:rsid w:val="67CE75CB"/>
    <w:rsid w:val="67D73FF6"/>
    <w:rsid w:val="68A711DD"/>
    <w:rsid w:val="699A1BEC"/>
    <w:rsid w:val="69BC2547"/>
    <w:rsid w:val="69D3B103"/>
    <w:rsid w:val="6A7F7D81"/>
    <w:rsid w:val="6AA065DE"/>
    <w:rsid w:val="6ABC281E"/>
    <w:rsid w:val="6B5A6045"/>
    <w:rsid w:val="6B5E1D09"/>
    <w:rsid w:val="6BE3279B"/>
    <w:rsid w:val="6C2A5671"/>
    <w:rsid w:val="6D535020"/>
    <w:rsid w:val="6D9212CD"/>
    <w:rsid w:val="6DE06558"/>
    <w:rsid w:val="6E024610"/>
    <w:rsid w:val="6E1E3D92"/>
    <w:rsid w:val="6E9F6133"/>
    <w:rsid w:val="6E9F66C5"/>
    <w:rsid w:val="6EAB1A20"/>
    <w:rsid w:val="6EAF41C7"/>
    <w:rsid w:val="6EF3CFA3"/>
    <w:rsid w:val="6F2D10AC"/>
    <w:rsid w:val="6F3862BE"/>
    <w:rsid w:val="6F3EA191"/>
    <w:rsid w:val="6F3FBE44"/>
    <w:rsid w:val="6FBF1866"/>
    <w:rsid w:val="719637A0"/>
    <w:rsid w:val="71A31060"/>
    <w:rsid w:val="71F01350"/>
    <w:rsid w:val="722A5B5C"/>
    <w:rsid w:val="72530F71"/>
    <w:rsid w:val="725D6144"/>
    <w:rsid w:val="72825BA8"/>
    <w:rsid w:val="734F4C28"/>
    <w:rsid w:val="735743F6"/>
    <w:rsid w:val="74127421"/>
    <w:rsid w:val="74C771E5"/>
    <w:rsid w:val="74F95274"/>
    <w:rsid w:val="75044440"/>
    <w:rsid w:val="75655D29"/>
    <w:rsid w:val="77B303EB"/>
    <w:rsid w:val="77BB8E9E"/>
    <w:rsid w:val="77BE4A5C"/>
    <w:rsid w:val="77F9A239"/>
    <w:rsid w:val="78107A6D"/>
    <w:rsid w:val="78532389"/>
    <w:rsid w:val="786A617E"/>
    <w:rsid w:val="793A5ED1"/>
    <w:rsid w:val="798D5954"/>
    <w:rsid w:val="79A53AA8"/>
    <w:rsid w:val="7A4C0D9E"/>
    <w:rsid w:val="7A920656"/>
    <w:rsid w:val="7AB9D7D9"/>
    <w:rsid w:val="7AD3636B"/>
    <w:rsid w:val="7AFCA9F6"/>
    <w:rsid w:val="7B103F97"/>
    <w:rsid w:val="7B7758FD"/>
    <w:rsid w:val="7BDB500B"/>
    <w:rsid w:val="7C622965"/>
    <w:rsid w:val="7CC52B0B"/>
    <w:rsid w:val="7CCA3ADB"/>
    <w:rsid w:val="7CE62C96"/>
    <w:rsid w:val="7DFF70C7"/>
    <w:rsid w:val="7DFF9EC0"/>
    <w:rsid w:val="7E233637"/>
    <w:rsid w:val="7E74CE8F"/>
    <w:rsid w:val="7EDF4BF6"/>
    <w:rsid w:val="7F1A3DBB"/>
    <w:rsid w:val="7F51660A"/>
    <w:rsid w:val="7F7BDA71"/>
    <w:rsid w:val="7F831CCD"/>
    <w:rsid w:val="7F9B6124"/>
    <w:rsid w:val="7FCD1BC1"/>
    <w:rsid w:val="7FE3AFF9"/>
    <w:rsid w:val="97F8365F"/>
    <w:rsid w:val="9AF703C9"/>
    <w:rsid w:val="9D3F1C72"/>
    <w:rsid w:val="B7EF7759"/>
    <w:rsid w:val="BB3F681A"/>
    <w:rsid w:val="BBFFF274"/>
    <w:rsid w:val="BEAD7581"/>
    <w:rsid w:val="C5BBD75F"/>
    <w:rsid w:val="CF6CA12A"/>
    <w:rsid w:val="D72B92DC"/>
    <w:rsid w:val="D7D713CC"/>
    <w:rsid w:val="E77F76E1"/>
    <w:rsid w:val="E7B8E452"/>
    <w:rsid w:val="E7BBD9E3"/>
    <w:rsid w:val="E7FFBF84"/>
    <w:rsid w:val="EAFBDBA3"/>
    <w:rsid w:val="EB69F8F2"/>
    <w:rsid w:val="EEFE36A5"/>
    <w:rsid w:val="EF7F43A3"/>
    <w:rsid w:val="F4DDDED1"/>
    <w:rsid w:val="F7FEDFB4"/>
    <w:rsid w:val="F9CB8E23"/>
    <w:rsid w:val="FBBF8023"/>
    <w:rsid w:val="FDD28D59"/>
    <w:rsid w:val="FDEAC335"/>
    <w:rsid w:val="FDF2E284"/>
    <w:rsid w:val="FE7FA3B9"/>
    <w:rsid w:val="FF3F84E0"/>
    <w:rsid w:val="FF77F01C"/>
    <w:rsid w:val="FFDD0054"/>
    <w:rsid w:val="FFE8992A"/>
    <w:rsid w:val="FFFD6492"/>
    <w:rsid w:val="FFFEED57"/>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unhideWhenUsed/>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paragraph" w:customStyle="1" w:styleId="12">
    <w:name w:val="Char Char"/>
    <w:basedOn w:val="1"/>
    <w:qFormat/>
    <w:uiPriority w:val="0"/>
    <w:rPr>
      <w:rFonts w:ascii="Tahoma" w:hAnsi="Tahoma"/>
      <w:sz w:val="24"/>
      <w:szCs w:val="20"/>
    </w:rPr>
  </w:style>
  <w:style w:type="paragraph" w:customStyle="1" w:styleId="13">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 w:type="character" w:customStyle="1" w:styleId="14">
    <w:name w:val="批注框文本 字符"/>
    <w:basedOn w:val="9"/>
    <w:link w:val="3"/>
    <w:semiHidden/>
    <w:qFormat/>
    <w:uiPriority w:val="0"/>
    <w:rPr>
      <w:rFonts w:asciiTheme="minorHAnsi" w:hAnsiTheme="minorHAnsi" w:cstheme="minorBidi"/>
      <w:kern w:val="2"/>
      <w:sz w:val="18"/>
      <w:szCs w:val="18"/>
    </w:rPr>
  </w:style>
  <w:style w:type="character" w:customStyle="1" w:styleId="15">
    <w:name w:val="font01"/>
    <w:basedOn w:val="9"/>
    <w:qFormat/>
    <w:uiPriority w:val="0"/>
    <w:rPr>
      <w:rFonts w:hint="default" w:ascii="Arial" w:hAnsi="Arial" w:cs="Arial"/>
      <w:color w:val="000000"/>
      <w:sz w:val="24"/>
      <w:szCs w:val="24"/>
      <w:u w:val="none"/>
    </w:rPr>
  </w:style>
  <w:style w:type="character" w:customStyle="1" w:styleId="16">
    <w:name w:val="font61"/>
    <w:basedOn w:val="9"/>
    <w:qFormat/>
    <w:uiPriority w:val="0"/>
    <w:rPr>
      <w:rFonts w:hint="eastAsia" w:ascii="宋体" w:hAnsi="宋体" w:eastAsia="宋体" w:cs="宋体"/>
      <w:color w:val="000000"/>
      <w:sz w:val="24"/>
      <w:szCs w:val="24"/>
      <w:u w:val="none"/>
    </w:rPr>
  </w:style>
  <w:style w:type="character" w:customStyle="1" w:styleId="17">
    <w:name w:val="font51"/>
    <w:basedOn w:val="9"/>
    <w:qFormat/>
    <w:uiPriority w:val="0"/>
    <w:rPr>
      <w:rFonts w:ascii="Arial" w:hAnsi="Arial" w:cs="Arial"/>
      <w:color w:val="000000"/>
      <w:sz w:val="20"/>
      <w:szCs w:val="20"/>
      <w:u w:val="none"/>
    </w:rPr>
  </w:style>
  <w:style w:type="character" w:customStyle="1" w:styleId="18">
    <w:name w:val="font1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xm</Company>
  <Pages>7</Pages>
  <Words>2803</Words>
  <Characters>2856</Characters>
  <Lines>11</Lines>
  <Paragraphs>3</Paragraphs>
  <TotalTime>275</TotalTime>
  <ScaleCrop>false</ScaleCrop>
  <LinksUpToDate>false</LinksUpToDate>
  <CharactersWithSpaces>2925</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2021-03-18T15:25:00Z</dcterms:created>
  <dc:creator>樱雨</dc:creator>
  <cp:lastModifiedBy>樱雨</cp:lastModifiedBy>
  <cp:lastPrinted>2022-08-11T02:30:29Z</cp:lastPrinted>
  <dcterms:modified xsi:type="dcterms:W3CDTF">2022-08-11T07:06:07Z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5BA3AA91544243C0893C56C8AFAFC7E4</vt:lpwstr>
  </property>
</Properties>
</file>